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08" w:rsidRDefault="00AC0A08"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  <w:bookmarkStart w:id="0" w:name="_GoBack"/>
      <w:bookmarkEnd w:id="0"/>
    </w:p>
    <w:p w:rsidR="00AC0A08" w:rsidRDefault="00C7422F"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08" w:rsidRDefault="00C7422F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AC0A08" w:rsidRDefault="00C7422F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24 ноября 2021</w:t>
      </w:r>
    </w:p>
    <w:p w:rsidR="00AC0A08" w:rsidRDefault="00C7422F">
      <w:pPr>
        <w:spacing w:after="0" w:line="240" w:lineRule="auto"/>
        <w:jc w:val="center"/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92C2F"/>
          <w:sz w:val="28"/>
          <w:szCs w:val="28"/>
          <w:lang w:eastAsia="ru-RU"/>
        </w:rPr>
        <w:br/>
      </w:r>
      <w:r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  <w:t>За 10 месяцев 2021 года число поданных жителями Самарской области экстерриториальных заявлений увеличилось на 44%</w:t>
      </w:r>
    </w:p>
    <w:p w:rsidR="00AC0A08" w:rsidRDefault="00C7422F">
      <w:pPr>
        <w:spacing w:after="0" w:line="24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  </w:t>
      </w: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Оформлять недвижимость, которая находится в другом регионе России, не выезжая из своего региона, оказалось удобно и экономично. Услуга Росреестра, получившая название «экстерриториальная подача документов», пользуется большим спросом у заявителей, в том чи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сле в Самарской области. 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Общее количество заявлений на государственную регистрацию прав, кадастровый учет и в рамках единой процедуры*, поступивших по экстерриториальному принципу по всей России с января по октябрь 2021 года, составило 498 тысяч. Это на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42% больше, чем за аналогичный период прошлого года.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Позитивная динамика обусловлена тем, что с февраля 2021 года, благодаря эффективному взаимодействию Росреестра с Минэкономразвития России и администрациями субъектов, экстерриториальный прием документо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в стал доступен в МФЦ во всех субъектах РФ. Сегодня это можно сделать более чем в 3,5 тыс. МФЦ страны и на сайте Росреестра. Граждане, проживая в одном регионе РФ, дистанционно могут поставить на учет и зарегистрировать права на любое недвижимое имущество,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 находящееся в другом. Мы видим, что за такой непродолжительный промежуток времени услуга показала востребованность у заявителей. В первую очередь, благодаря удобству: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lastRenderedPageBreak/>
        <w:t>люди экономят свои ресурсы - время и денежные средства», - 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отметила заместитель руководи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теля Росреестра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i/>
          <w:iCs/>
          <w:color w:val="292C2F"/>
          <w:sz w:val="24"/>
          <w:szCs w:val="24"/>
          <w:lang w:eastAsia="ru-RU"/>
        </w:rPr>
        <w:t>Елена Мартынова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.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В Самарской области с января по октябрь 2021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27 182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заявления, что на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44%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больше, чем за весь 2020 год.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66%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областях. Также много поступило заявлений на оформление недвижимости в Ямало-Ненецк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ом автономном округе.  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color w:val="292C2F"/>
          <w:sz w:val="24"/>
          <w:szCs w:val="24"/>
          <w:lang w:eastAsia="ru-RU"/>
        </w:rPr>
        <w:t>Подать документы по экстерриториальному принципу можно на сайте Росреестра, в офисах многофункциональных центров и филиала кадастровой палаты. Несмотря на то, что заявление на регистрацию права подается в одном регионе, а объект н</w:t>
      </w:r>
      <w:r>
        <w:rPr>
          <w:rFonts w:ascii="Segoe UI" w:eastAsia="Times New Roman" w:hAnsi="Segoe UI" w:cs="Segoe UI"/>
          <w:i/>
          <w:color w:val="292C2F"/>
          <w:sz w:val="24"/>
          <w:szCs w:val="24"/>
          <w:lang w:eastAsia="ru-RU"/>
        </w:rPr>
        <w:t>едвижимости расположен в другом субъекте Российской Федерации, средний срок регистрации недвижимости по таким заявлениям в Самарской области остается коротким – четыре рабочих дня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», - рассказала заместитель руководителя Управления Росреестра по Самарской о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бласти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Татьяна Титова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. 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 ГКУ СО «Уполномоченный многофункциональный центр» сообщили, что после подписания соглашения с Управлением Росреестра по Самарской области от 26 марта 2021 года количество офисов МФЦ, принимающих документы на осуществление учетно-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регистрационных действий по экстерриториальному принципу, увеличилось с 56 в феврале 2021 года до 98 на сегодня. 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Услуга подачи документов по экстерриториальному принципу является очень популярной в Самарской области, так как многие люди приобретают недв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ижимость, вступают в наследство и принимают в дар земельные участки, квартиры и дома в том числе не по месту жительства. Благодаря возможности подавать заявления удаленно, для заявителей решился вопрос оформления недвижимости, поскольку отпала необходимост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ь тратить деньги и время на поездку в другой регион»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, – отметил директор ГКУ СО «Уполномоченный многофункциональный центр»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Павел </w:t>
      </w:r>
      <w:proofErr w:type="spellStart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Синёв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.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:</w:t>
      </w: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Прием документов экстерриториально уже осуществляется в 3,5 тыс. МФЦ страны и на сайте Росреестра. Воспользо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ваться услугой могут как физические, так и юридические лица.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ту приема документов.</w:t>
      </w:r>
    </w:p>
    <w:p w:rsidR="00AC0A08" w:rsidRDefault="00AC0A08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AC0A08" w:rsidRDefault="00C7422F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*В рамках единой процедуры заявитель подает в Росреестр документы одновременно на осуществление государственной регистрации права и кадастрового учета объекта недвижимости.</w:t>
      </w:r>
    </w:p>
    <w:p w:rsidR="00AC0A08" w:rsidRDefault="00AC0A08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AC0A08" w:rsidRDefault="00C7422F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AC0A08" w:rsidRDefault="00C7422F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AC0A08" w:rsidRDefault="00C7422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AC0A08" w:rsidRDefault="00C7422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AC0A08" w:rsidRDefault="00C7422F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AC0A08" w:rsidRDefault="00C7422F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AC0A08" w:rsidRDefault="00C7422F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AC0A08" w:rsidRDefault="00C7422F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AC0A08" w:rsidRDefault="00C7422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</w:t>
      </w:r>
      <w:r>
        <w:rPr>
          <w:rFonts w:ascii="Segoe UI" w:hAnsi="Segoe UI" w:cs="Segoe UI"/>
          <w:sz w:val="24"/>
          <w:szCs w:val="24"/>
        </w:rPr>
        <w:t>: https://rosreestr.gov.ru/site/</w:t>
      </w:r>
    </w:p>
    <w:sectPr w:rsidR="00AC0A0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08"/>
    <w:rsid w:val="00AC0A08"/>
    <w:rsid w:val="00C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4527-7444-4858-A743-F6648259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2021-11-24T07:59:00Z</cp:lastPrinted>
  <dcterms:created xsi:type="dcterms:W3CDTF">2021-11-25T04:18:00Z</dcterms:created>
  <dcterms:modified xsi:type="dcterms:W3CDTF">2021-11-25T04:18:00Z</dcterms:modified>
</cp:coreProperties>
</file>